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7266" w14:textId="0EF2E433" w:rsidR="00663468" w:rsidRPr="00663468" w:rsidRDefault="00663468" w:rsidP="00663468">
      <w:pPr>
        <w:spacing w:after="0" w:line="276" w:lineRule="auto"/>
        <w:rPr>
          <w:rFonts w:ascii="Cambria" w:hAnsi="Cambria"/>
        </w:rPr>
      </w:pPr>
    </w:p>
    <w:p w14:paraId="437FCFAE" w14:textId="09811DB5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b/>
          <w:color w:val="auto"/>
          <w:szCs w:val="22"/>
        </w:rPr>
      </w:pPr>
      <w:r w:rsidRPr="00663468">
        <w:rPr>
          <w:rFonts w:ascii="Cambria" w:hAnsi="Cambria" w:cs="Tahoma"/>
          <w:b/>
          <w:color w:val="auto"/>
          <w:szCs w:val="22"/>
        </w:rPr>
        <w:t xml:space="preserve">ПРИКАЗ </w:t>
      </w:r>
      <w:r w:rsidRPr="00663468">
        <w:rPr>
          <w:rFonts w:ascii="Cambria" w:hAnsi="Cambria" w:cs="Tahoma"/>
          <w:b/>
          <w:color w:val="auto"/>
          <w:szCs w:val="22"/>
          <w:highlight w:val="yellow"/>
        </w:rPr>
        <w:t>№</w:t>
      </w:r>
      <w:r w:rsidRPr="00663468">
        <w:rPr>
          <w:rFonts w:ascii="Cambria" w:hAnsi="Cambria" w:cs="Tahoma"/>
          <w:b/>
          <w:color w:val="auto"/>
          <w:szCs w:val="22"/>
        </w:rPr>
        <w:t xml:space="preserve"> </w:t>
      </w:r>
    </w:p>
    <w:p w14:paraId="59CC326D" w14:textId="77777777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bCs/>
          <w:color w:val="auto"/>
          <w:szCs w:val="22"/>
        </w:rPr>
      </w:pPr>
      <w:r w:rsidRPr="00663468">
        <w:rPr>
          <w:rFonts w:ascii="Cambria" w:hAnsi="Cambria" w:cs="Tahoma"/>
          <w:bCs/>
          <w:color w:val="auto"/>
          <w:szCs w:val="22"/>
        </w:rPr>
        <w:t>Генерального директора</w:t>
      </w:r>
    </w:p>
    <w:p w14:paraId="194F0D05" w14:textId="7D3BA246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bCs/>
          <w:color w:val="2F5496"/>
          <w:szCs w:val="22"/>
        </w:rPr>
      </w:pPr>
      <w:r w:rsidRPr="00663468">
        <w:rPr>
          <w:rFonts w:ascii="Cambria" w:hAnsi="Cambria" w:cs="Tahoma"/>
          <w:bCs/>
          <w:color w:val="auto"/>
          <w:szCs w:val="22"/>
        </w:rPr>
        <w:t>Общества с ограниченной ответственностью «</w:t>
      </w:r>
      <w:r w:rsidR="001868EC">
        <w:rPr>
          <w:rFonts w:ascii="Cambria" w:hAnsi="Cambria" w:cs="Tahoma"/>
          <w:bCs/>
          <w:color w:val="auto"/>
          <w:szCs w:val="22"/>
        </w:rPr>
        <w:t>_______________</w:t>
      </w:r>
      <w:r w:rsidRPr="00663468">
        <w:rPr>
          <w:rFonts w:ascii="Cambria" w:hAnsi="Cambria" w:cs="Tahoma"/>
          <w:bCs/>
          <w:color w:val="2F5496"/>
          <w:szCs w:val="22"/>
        </w:rPr>
        <w:t>»</w:t>
      </w:r>
    </w:p>
    <w:p w14:paraId="60743FDA" w14:textId="77777777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b/>
          <w:color w:val="auto"/>
          <w:szCs w:val="22"/>
        </w:rPr>
      </w:pPr>
    </w:p>
    <w:p w14:paraId="66C27059" w14:textId="070DBFD8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b/>
          <w:color w:val="auto"/>
          <w:szCs w:val="22"/>
        </w:rPr>
      </w:pPr>
      <w:bookmarkStart w:id="0" w:name="_Hlk37957479"/>
      <w:r w:rsidRPr="00663468">
        <w:rPr>
          <w:rFonts w:ascii="Cambria" w:hAnsi="Cambria" w:cs="Tahoma"/>
          <w:b/>
          <w:color w:val="auto"/>
          <w:szCs w:val="22"/>
        </w:rPr>
        <w:t>«Об организации деятельности Общества с ограниченной ответственностью «</w:t>
      </w:r>
      <w:r w:rsidR="001868EC">
        <w:rPr>
          <w:rFonts w:ascii="Cambria" w:hAnsi="Cambria" w:cs="Tahoma"/>
          <w:b/>
          <w:color w:val="auto"/>
          <w:szCs w:val="22"/>
        </w:rPr>
        <w:t>_________________</w:t>
      </w:r>
      <w:r w:rsidRPr="00663468">
        <w:rPr>
          <w:rFonts w:ascii="Cambria" w:hAnsi="Cambria" w:cs="Tahoma"/>
          <w:b/>
          <w:color w:val="auto"/>
          <w:szCs w:val="22"/>
        </w:rPr>
        <w:t xml:space="preserve">» </w:t>
      </w:r>
      <w:bookmarkStart w:id="1" w:name="_Hlk37958234"/>
      <w:r w:rsidRPr="00663468">
        <w:rPr>
          <w:rFonts w:ascii="Cambria" w:hAnsi="Cambria" w:cs="Tahoma"/>
          <w:b/>
          <w:color w:val="auto"/>
          <w:szCs w:val="22"/>
        </w:rPr>
        <w:t xml:space="preserve">в условиях предупреждения распространения </w:t>
      </w:r>
      <w:proofErr w:type="spellStart"/>
      <w:r w:rsidRPr="00663468">
        <w:rPr>
          <w:rFonts w:ascii="Cambria" w:hAnsi="Cambria" w:cs="Tahoma"/>
          <w:b/>
          <w:color w:val="auto"/>
          <w:szCs w:val="22"/>
        </w:rPr>
        <w:t>коронавирусной</w:t>
      </w:r>
      <w:proofErr w:type="spellEnd"/>
      <w:r w:rsidRPr="00663468">
        <w:rPr>
          <w:rFonts w:ascii="Cambria" w:hAnsi="Cambria" w:cs="Tahoma"/>
          <w:b/>
          <w:color w:val="auto"/>
          <w:szCs w:val="22"/>
        </w:rPr>
        <w:t xml:space="preserve"> инфекции</w:t>
      </w:r>
      <w:r w:rsidR="001F66B1">
        <w:rPr>
          <w:rFonts w:ascii="Cambria" w:hAnsi="Cambria" w:cs="Tahoma"/>
          <w:b/>
          <w:color w:val="auto"/>
          <w:szCs w:val="22"/>
        </w:rPr>
        <w:t xml:space="preserve"> (</w:t>
      </w:r>
      <w:r w:rsidR="001F66B1" w:rsidRPr="001F66B1">
        <w:rPr>
          <w:rFonts w:ascii="Cambria" w:hAnsi="Cambria" w:cs="Tahoma"/>
          <w:b/>
          <w:color w:val="auto"/>
          <w:szCs w:val="22"/>
        </w:rPr>
        <w:t>2019-nCoV)</w:t>
      </w:r>
      <w:bookmarkEnd w:id="1"/>
      <w:r w:rsidRPr="00663468">
        <w:rPr>
          <w:rFonts w:ascii="Cambria" w:hAnsi="Cambria" w:cs="Tahoma"/>
          <w:b/>
          <w:color w:val="auto"/>
          <w:szCs w:val="22"/>
        </w:rPr>
        <w:t>»</w:t>
      </w:r>
    </w:p>
    <w:bookmarkEnd w:id="0"/>
    <w:p w14:paraId="4C5D0496" w14:textId="77777777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szCs w:val="22"/>
        </w:rPr>
      </w:pPr>
    </w:p>
    <w:p w14:paraId="2785CACE" w14:textId="6AB04D1D" w:rsidR="00663468" w:rsidRPr="00663468" w:rsidRDefault="00663468" w:rsidP="00663468">
      <w:pPr>
        <w:pStyle w:val="1"/>
        <w:ind w:right="4"/>
        <w:jc w:val="center"/>
        <w:rPr>
          <w:rFonts w:ascii="Cambria" w:hAnsi="Cambria" w:cs="Tahoma"/>
          <w:szCs w:val="22"/>
        </w:rPr>
      </w:pPr>
      <w:r w:rsidRPr="00663468">
        <w:rPr>
          <w:rFonts w:ascii="Cambria" w:hAnsi="Cambria" w:cs="Tahoma"/>
          <w:szCs w:val="22"/>
        </w:rPr>
        <w:t xml:space="preserve">г. </w:t>
      </w:r>
      <w:r w:rsidRPr="001868EC">
        <w:rPr>
          <w:rFonts w:ascii="Cambria" w:hAnsi="Cambria" w:cs="Tahoma"/>
          <w:szCs w:val="22"/>
        </w:rPr>
        <w:t xml:space="preserve">Москва                                                                                                                                        </w:t>
      </w:r>
      <w:proofErr w:type="gramStart"/>
      <w:r w:rsidRPr="001868EC">
        <w:rPr>
          <w:rFonts w:ascii="Cambria" w:hAnsi="Cambria" w:cs="Tahoma"/>
          <w:szCs w:val="22"/>
        </w:rPr>
        <w:t xml:space="preserve">   </w:t>
      </w:r>
      <w:r w:rsidRPr="001868EC">
        <w:rPr>
          <w:rFonts w:ascii="Cambria" w:hAnsi="Cambria" w:cs="Tahoma"/>
          <w:szCs w:val="22"/>
          <w:shd w:val="clear" w:color="auto" w:fill="FFFF00"/>
        </w:rPr>
        <w:t>«</w:t>
      </w:r>
      <w:proofErr w:type="gramEnd"/>
      <w:r w:rsidR="00504036" w:rsidRPr="001868EC">
        <w:rPr>
          <w:rFonts w:ascii="Cambria" w:hAnsi="Cambria" w:cs="Tahoma"/>
          <w:szCs w:val="22"/>
          <w:shd w:val="clear" w:color="auto" w:fill="FFFF00"/>
        </w:rPr>
        <w:t>20</w:t>
      </w:r>
      <w:r w:rsidRPr="001868EC">
        <w:rPr>
          <w:rFonts w:ascii="Cambria" w:hAnsi="Cambria" w:cs="Tahoma"/>
          <w:szCs w:val="22"/>
          <w:shd w:val="clear" w:color="auto" w:fill="FFFF00"/>
        </w:rPr>
        <w:t>» апреля</w:t>
      </w:r>
      <w:r w:rsidRPr="001868EC">
        <w:rPr>
          <w:rFonts w:ascii="Cambria" w:hAnsi="Cambria" w:cs="Tahoma"/>
          <w:szCs w:val="22"/>
        </w:rPr>
        <w:t xml:space="preserve"> 2020 года</w:t>
      </w:r>
    </w:p>
    <w:p w14:paraId="3FA3CCD4" w14:textId="77777777" w:rsidR="00663468" w:rsidRPr="00663468" w:rsidRDefault="00663468" w:rsidP="00663468">
      <w:pPr>
        <w:pStyle w:val="1"/>
        <w:ind w:right="4"/>
        <w:jc w:val="both"/>
        <w:rPr>
          <w:rFonts w:ascii="Cambria" w:hAnsi="Cambria" w:cs="Tahoma"/>
          <w:szCs w:val="22"/>
        </w:rPr>
      </w:pPr>
    </w:p>
    <w:p w14:paraId="157CF255" w14:textId="2482CEAD" w:rsidR="00663468" w:rsidRPr="0049297E" w:rsidRDefault="00663468" w:rsidP="0049297E">
      <w:pPr>
        <w:pStyle w:val="1"/>
        <w:spacing w:line="240" w:lineRule="auto"/>
        <w:ind w:right="4" w:firstLine="709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В связи с необходимостью обеспечения безопасности работников организации в связи с угрозой распространения в городе Москве и Российской Федерации новой </w:t>
      </w:r>
      <w:proofErr w:type="spellStart"/>
      <w:r w:rsidRPr="0049297E">
        <w:rPr>
          <w:rFonts w:ascii="Cambria" w:hAnsi="Cambria" w:cs="Tahoma"/>
          <w:szCs w:val="22"/>
        </w:rPr>
        <w:t>коронавирусной</w:t>
      </w:r>
      <w:proofErr w:type="spellEnd"/>
      <w:r w:rsidRPr="0049297E">
        <w:rPr>
          <w:rFonts w:ascii="Cambria" w:hAnsi="Cambria" w:cs="Tahoma"/>
          <w:szCs w:val="22"/>
        </w:rPr>
        <w:t xml:space="preserve"> инфекции (</w:t>
      </w:r>
      <w:bookmarkStart w:id="2" w:name="_Hlk37956901"/>
      <w:r w:rsidRPr="0049297E">
        <w:rPr>
          <w:rFonts w:ascii="Cambria" w:hAnsi="Cambria" w:cs="Tahoma"/>
          <w:szCs w:val="22"/>
        </w:rPr>
        <w:t xml:space="preserve">2019-nCoV) </w:t>
      </w:r>
      <w:bookmarkEnd w:id="2"/>
      <w:r w:rsidRPr="0049297E">
        <w:rPr>
          <w:rFonts w:ascii="Cambria" w:hAnsi="Cambria" w:cs="Tahoma"/>
          <w:szCs w:val="22"/>
        </w:rPr>
        <w:t>обеспечить специальный режим организации деятельности общества</w:t>
      </w:r>
      <w:r w:rsidR="00614467" w:rsidRPr="0049297E">
        <w:rPr>
          <w:rFonts w:ascii="Cambria" w:hAnsi="Cambria" w:cs="Tahoma"/>
          <w:szCs w:val="22"/>
        </w:rPr>
        <w:t>,</w:t>
      </w:r>
      <w:r w:rsidRPr="0049297E">
        <w:rPr>
          <w:rFonts w:ascii="Cambria" w:hAnsi="Cambria" w:cs="Tahoma"/>
          <w:szCs w:val="22"/>
        </w:rPr>
        <w:t xml:space="preserve"> в </w:t>
      </w:r>
      <w:r w:rsidR="00614467" w:rsidRPr="0049297E">
        <w:rPr>
          <w:rFonts w:ascii="Cambria" w:hAnsi="Cambria" w:cs="Tahoma"/>
          <w:szCs w:val="22"/>
        </w:rPr>
        <w:t xml:space="preserve">соответствии с </w:t>
      </w:r>
      <w:bookmarkStart w:id="3" w:name="_Hlk37958168"/>
      <w:r w:rsidR="00614467" w:rsidRPr="0049297E">
        <w:rPr>
          <w:rFonts w:ascii="Cambria" w:hAnsi="Cambria" w:cs="Tahoma"/>
          <w:szCs w:val="22"/>
        </w:rPr>
        <w:t>Указом Мэра Москвы 10 апреля 2020 г. № 42-УМ</w:t>
      </w:r>
      <w:bookmarkEnd w:id="3"/>
      <w:r w:rsidR="00614467" w:rsidRPr="0049297E">
        <w:rPr>
          <w:rFonts w:ascii="Cambria" w:hAnsi="Cambria" w:cs="Tahoma"/>
          <w:szCs w:val="22"/>
        </w:rPr>
        <w:t>, Указом Президента РФ от 2 апреля 2020 г. N 239, приказываю до «01» мая 2020 года:</w:t>
      </w:r>
    </w:p>
    <w:p w14:paraId="60E33383" w14:textId="77777777" w:rsidR="00614467" w:rsidRPr="0049297E" w:rsidRDefault="00614467" w:rsidP="0049297E">
      <w:pPr>
        <w:pStyle w:val="1"/>
        <w:spacing w:line="240" w:lineRule="auto"/>
        <w:ind w:right="4"/>
        <w:jc w:val="both"/>
        <w:rPr>
          <w:rFonts w:ascii="Cambria" w:hAnsi="Cambria" w:cs="Tahoma"/>
          <w:szCs w:val="22"/>
        </w:rPr>
      </w:pPr>
    </w:p>
    <w:p w14:paraId="2122DD96" w14:textId="68743CE2" w:rsidR="00614467" w:rsidRPr="0049297E" w:rsidRDefault="0061446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 </w:t>
      </w:r>
      <w:r w:rsidR="00127D47" w:rsidRPr="0049297E">
        <w:rPr>
          <w:rFonts w:ascii="Cambria" w:hAnsi="Cambria" w:cs="Tahoma"/>
          <w:szCs w:val="22"/>
        </w:rPr>
        <w:t>Ответственным</w:t>
      </w:r>
      <w:r w:rsidRPr="0049297E">
        <w:rPr>
          <w:rFonts w:ascii="Cambria" w:hAnsi="Cambria" w:cs="Tahoma"/>
          <w:szCs w:val="22"/>
        </w:rPr>
        <w:t xml:space="preserve"> за измерение температуры тела назначить: </w:t>
      </w:r>
      <w:sdt>
        <w:sdtPr>
          <w:rPr>
            <w:rFonts w:ascii="Cambria" w:hAnsi="Cambria" w:cs="Tahoma"/>
            <w:szCs w:val="22"/>
          </w:rPr>
          <w:id w:val="1195425275"/>
          <w:placeholder>
            <w:docPart w:val="DefaultPlaceholder_-1854013440"/>
          </w:placeholder>
          <w:showingPlcHdr/>
          <w:text/>
        </w:sdtPr>
        <w:sdtEndPr/>
        <w:sdtContent>
          <w:r w:rsidRPr="0049297E">
            <w:rPr>
              <w:rStyle w:val="a3"/>
              <w:szCs w:val="22"/>
              <w:highlight w:val="yellow"/>
            </w:rPr>
            <w:t>Место для ввода текста.</w:t>
          </w:r>
        </w:sdtContent>
      </w:sdt>
    </w:p>
    <w:p w14:paraId="3F3BCE10" w14:textId="77777777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>Обеспечить содействие работникам Общества в обеспечении режима самоизоляции.</w:t>
      </w:r>
    </w:p>
    <w:p w14:paraId="3125E413" w14:textId="43694F49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Ответственным за предоставление сведений Оперативному штабу по коронавирусу в Москве обо всех контактах заболевшего новой </w:t>
      </w:r>
      <w:proofErr w:type="spellStart"/>
      <w:r w:rsidRPr="0049297E">
        <w:rPr>
          <w:rFonts w:ascii="Cambria" w:hAnsi="Cambria" w:cs="Tahoma"/>
          <w:szCs w:val="22"/>
        </w:rPr>
        <w:t>коронавирусной</w:t>
      </w:r>
      <w:proofErr w:type="spellEnd"/>
      <w:r w:rsidRPr="0049297E">
        <w:rPr>
          <w:rFonts w:ascii="Cambria" w:hAnsi="Cambria" w:cs="Tahoma"/>
          <w:szCs w:val="22"/>
        </w:rPr>
        <w:t xml:space="preserve"> инфекцией (2019-nCoV)</w:t>
      </w:r>
      <w:r w:rsidRPr="0049297E">
        <w:rPr>
          <w:szCs w:val="22"/>
        </w:rPr>
        <w:t xml:space="preserve"> </w:t>
      </w:r>
      <w:r w:rsidRPr="0049297E">
        <w:rPr>
          <w:rFonts w:ascii="Cambria" w:hAnsi="Cambria" w:cs="Tahoma"/>
          <w:szCs w:val="22"/>
        </w:rPr>
        <w:t xml:space="preserve">в связи с исполнением им трудовых функций, а также обеспечение проведение дезинфекции помещений, где находился заболевший возложить на </w:t>
      </w:r>
      <w:sdt>
        <w:sdtPr>
          <w:rPr>
            <w:rFonts w:ascii="Cambria" w:hAnsi="Cambria" w:cs="Tahoma"/>
            <w:szCs w:val="22"/>
          </w:rPr>
          <w:id w:val="-1893256307"/>
          <w:placeholder>
            <w:docPart w:val="57A77581A5E54C0F9FD1EDC2444876E0"/>
          </w:placeholder>
          <w:showingPlcHdr/>
          <w:text/>
        </w:sdtPr>
        <w:sdtEndPr/>
        <w:sdtContent>
          <w:r w:rsidRPr="0049297E">
            <w:rPr>
              <w:rStyle w:val="a3"/>
              <w:szCs w:val="22"/>
              <w:highlight w:val="yellow"/>
            </w:rPr>
            <w:t>Место для ввода текста.</w:t>
          </w:r>
        </w:sdtContent>
      </w:sdt>
    </w:p>
    <w:p w14:paraId="0D40748B" w14:textId="0E9A00E6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Установить следующую численность работников,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организации: </w:t>
      </w:r>
      <w:sdt>
        <w:sdtPr>
          <w:rPr>
            <w:rFonts w:ascii="Cambria" w:hAnsi="Cambria" w:cs="Tahoma"/>
            <w:szCs w:val="22"/>
          </w:rPr>
          <w:id w:val="1163511982"/>
          <w:placeholder>
            <w:docPart w:val="DefaultPlaceholder_-1854013440"/>
          </w:placeholder>
          <w:showingPlcHdr/>
          <w:text/>
        </w:sdtPr>
        <w:sdtEndPr/>
        <w:sdtContent>
          <w:r w:rsidRPr="0049297E">
            <w:rPr>
              <w:rStyle w:val="a3"/>
              <w:szCs w:val="22"/>
              <w:highlight w:val="yellow"/>
            </w:rPr>
            <w:t>Место для ввода текста.</w:t>
          </w:r>
        </w:sdtContent>
      </w:sdt>
    </w:p>
    <w:p w14:paraId="6F1030FD" w14:textId="5CB7D504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Установить следующую численность работников, подлежащих переводу на дистанционный режим работы: </w:t>
      </w:r>
      <w:sdt>
        <w:sdtPr>
          <w:rPr>
            <w:rFonts w:ascii="Cambria" w:hAnsi="Cambria" w:cs="Tahoma"/>
            <w:szCs w:val="22"/>
          </w:rPr>
          <w:id w:val="34481748"/>
          <w:placeholder>
            <w:docPart w:val="DefaultPlaceholder_-1854013440"/>
          </w:placeholder>
          <w:showingPlcHdr/>
          <w:text/>
        </w:sdtPr>
        <w:sdtEndPr/>
        <w:sdtContent>
          <w:r w:rsidRPr="0049297E">
            <w:rPr>
              <w:rStyle w:val="a3"/>
              <w:szCs w:val="22"/>
              <w:shd w:val="clear" w:color="auto" w:fill="FFFF00"/>
            </w:rPr>
            <w:t>Место для ввода текста.</w:t>
          </w:r>
        </w:sdtContent>
      </w:sdt>
    </w:p>
    <w:p w14:paraId="3A9D3327" w14:textId="4A66E7AA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 xml:space="preserve">Предоставить правительству г. Москвы в электронном виде сведения о количестве работников, в отношении которых были приняты решения по работникам (без персональных данных), в том числе о видах осуществляемой деятельности и месте ее осуществления (с указанием соответствующего кода адреса из Федеральной информационной адресной системы), на адрес электронной почты </w:t>
      </w:r>
      <w:hyperlink r:id="rId5" w:history="1">
        <w:r w:rsidRPr="0049297E">
          <w:rPr>
            <w:rStyle w:val="a4"/>
            <w:rFonts w:ascii="Cambria" w:hAnsi="Cambria" w:cs="Tahoma"/>
            <w:szCs w:val="22"/>
          </w:rPr>
          <w:t>organization_size@mos.ru</w:t>
        </w:r>
      </w:hyperlink>
      <w:r w:rsidRPr="0049297E">
        <w:rPr>
          <w:rFonts w:ascii="Cambria" w:hAnsi="Cambria" w:cs="Tahoma"/>
          <w:szCs w:val="22"/>
        </w:rPr>
        <w:t xml:space="preserve">. Ответственным за предоставление сведений назначить: </w:t>
      </w:r>
      <w:sdt>
        <w:sdtPr>
          <w:rPr>
            <w:rFonts w:ascii="Cambria" w:hAnsi="Cambria" w:cs="Tahoma"/>
            <w:szCs w:val="22"/>
          </w:rPr>
          <w:id w:val="-1752432959"/>
          <w:placeholder>
            <w:docPart w:val="DefaultPlaceholder_-1854013440"/>
          </w:placeholder>
          <w:showingPlcHdr/>
          <w:text/>
        </w:sdtPr>
        <w:sdtEndPr/>
        <w:sdtContent>
          <w:r w:rsidRPr="0049297E">
            <w:rPr>
              <w:rStyle w:val="a3"/>
              <w:szCs w:val="22"/>
              <w:highlight w:val="yellow"/>
            </w:rPr>
            <w:t>Место для ввода текста.</w:t>
          </w:r>
        </w:sdtContent>
      </w:sdt>
    </w:p>
    <w:p w14:paraId="0674447B" w14:textId="3165CE9E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14:paraId="29B4469C" w14:textId="44514A24" w:rsidR="00127D47" w:rsidRPr="0049297E" w:rsidRDefault="00127D47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>Обеспечить ознакомление работников с правилами допуска на рабочее место и в зданиях, строениях, сооружениях (помещениях в них), на соответствующей территории (включая прилегающую территорию)</w:t>
      </w:r>
      <w:r w:rsidR="00B34658" w:rsidRPr="0049297E">
        <w:rPr>
          <w:rFonts w:ascii="Cambria" w:hAnsi="Cambria" w:cs="Tahoma"/>
          <w:szCs w:val="22"/>
        </w:rPr>
        <w:t xml:space="preserve"> Общества</w:t>
      </w:r>
      <w:r w:rsidRPr="0049297E">
        <w:rPr>
          <w:rFonts w:ascii="Cambria" w:hAnsi="Cambria" w:cs="Tahoma"/>
          <w:szCs w:val="22"/>
        </w:rPr>
        <w:t>.</w:t>
      </w:r>
    </w:p>
    <w:p w14:paraId="7D96276F" w14:textId="2554A7FA" w:rsidR="001F66B1" w:rsidRPr="0049297E" w:rsidRDefault="0049297E" w:rsidP="0049297E">
      <w:pPr>
        <w:pStyle w:val="1"/>
        <w:numPr>
          <w:ilvl w:val="0"/>
          <w:numId w:val="1"/>
        </w:numPr>
        <w:pBdr>
          <w:left w:val="single" w:sz="4" w:space="4" w:color="auto"/>
        </w:pBdr>
        <w:spacing w:line="240" w:lineRule="auto"/>
        <w:ind w:left="0" w:right="4" w:firstLine="0"/>
        <w:jc w:val="both"/>
        <w:rPr>
          <w:rFonts w:ascii="Cambria" w:hAnsi="Cambria" w:cs="Tahoma"/>
          <w:szCs w:val="22"/>
        </w:rPr>
      </w:pPr>
      <w:r w:rsidRPr="0049297E">
        <w:rPr>
          <w:rFonts w:ascii="Cambria" w:hAnsi="Cambria" w:cs="Tahoma"/>
          <w:szCs w:val="22"/>
        </w:rPr>
        <w:t>Получить от лиц, указных в п. 4 организации</w:t>
      </w:r>
      <w:r>
        <w:rPr>
          <w:rFonts w:ascii="Cambria" w:hAnsi="Cambria" w:cs="Tahoma"/>
          <w:szCs w:val="22"/>
        </w:rPr>
        <w:t xml:space="preserve"> </w:t>
      </w:r>
      <w:r w:rsidR="00D02F0C">
        <w:rPr>
          <w:rFonts w:ascii="Cambria" w:hAnsi="Cambria" w:cs="Tahoma"/>
          <w:szCs w:val="22"/>
        </w:rPr>
        <w:t xml:space="preserve">согласие на работу в нерабочие дни, установленные </w:t>
      </w:r>
      <w:r w:rsidR="00D02F0C" w:rsidRPr="0049297E">
        <w:rPr>
          <w:rFonts w:ascii="Cambria" w:hAnsi="Cambria" w:cs="Tahoma"/>
          <w:szCs w:val="22"/>
        </w:rPr>
        <w:t>Указом Президента РФ от 2 апреля 2020 г. N 239, приказываю до «01» мая 2020 года</w:t>
      </w:r>
      <w:r w:rsidR="00D02F0C">
        <w:rPr>
          <w:rFonts w:ascii="Cambria" w:hAnsi="Cambria" w:cs="Tahoma"/>
          <w:szCs w:val="22"/>
        </w:rPr>
        <w:t>.</w:t>
      </w:r>
    </w:p>
    <w:p w14:paraId="0AFC9E63" w14:textId="29ED234A" w:rsidR="00127D47" w:rsidRDefault="00127D47" w:rsidP="0049297E">
      <w:pPr>
        <w:pStyle w:val="1"/>
        <w:spacing w:line="240" w:lineRule="auto"/>
        <w:ind w:right="4"/>
        <w:jc w:val="both"/>
        <w:rPr>
          <w:rFonts w:ascii="Cambria" w:hAnsi="Cambria" w:cs="Tahoma"/>
          <w:b/>
          <w:color w:val="auto"/>
          <w:szCs w:val="22"/>
        </w:rPr>
      </w:pPr>
    </w:p>
    <w:p w14:paraId="096F931F" w14:textId="77777777" w:rsidR="00D02F0C" w:rsidRPr="0049297E" w:rsidRDefault="00D02F0C" w:rsidP="0049297E">
      <w:pPr>
        <w:pStyle w:val="1"/>
        <w:spacing w:line="240" w:lineRule="auto"/>
        <w:ind w:right="4"/>
        <w:jc w:val="both"/>
        <w:rPr>
          <w:rFonts w:ascii="Cambria" w:hAnsi="Cambria" w:cs="Tahoma"/>
          <w:b/>
          <w:color w:val="auto"/>
          <w:szCs w:val="22"/>
        </w:rPr>
      </w:pPr>
    </w:p>
    <w:p w14:paraId="172935F9" w14:textId="7F5830F4" w:rsidR="00663468" w:rsidRDefault="00663468" w:rsidP="0049297E">
      <w:pPr>
        <w:pStyle w:val="1"/>
        <w:spacing w:line="240" w:lineRule="auto"/>
        <w:ind w:right="4"/>
        <w:jc w:val="both"/>
        <w:rPr>
          <w:rFonts w:ascii="Cambria" w:hAnsi="Cambria" w:cs="Tahoma"/>
          <w:b/>
          <w:color w:val="auto"/>
          <w:szCs w:val="22"/>
        </w:rPr>
      </w:pPr>
      <w:r w:rsidRPr="0049297E">
        <w:rPr>
          <w:rFonts w:ascii="Cambria" w:hAnsi="Cambria" w:cs="Tahoma"/>
          <w:b/>
          <w:color w:val="auto"/>
          <w:szCs w:val="22"/>
        </w:rPr>
        <w:t xml:space="preserve">Генеральный директор                   </w:t>
      </w:r>
      <w:r w:rsidR="00127D47" w:rsidRPr="0049297E">
        <w:rPr>
          <w:rFonts w:ascii="Cambria" w:hAnsi="Cambria" w:cs="Tahoma"/>
          <w:b/>
          <w:color w:val="auto"/>
          <w:szCs w:val="22"/>
        </w:rPr>
        <w:t xml:space="preserve">      </w:t>
      </w:r>
      <w:r w:rsidR="007274FE">
        <w:rPr>
          <w:rFonts w:ascii="Cambria" w:hAnsi="Cambria" w:cs="Tahoma"/>
          <w:b/>
          <w:color w:val="auto"/>
          <w:szCs w:val="22"/>
        </w:rPr>
        <w:t xml:space="preserve"> </w:t>
      </w:r>
      <w:r w:rsidR="00127D47" w:rsidRPr="0049297E">
        <w:rPr>
          <w:rFonts w:ascii="Cambria" w:hAnsi="Cambria" w:cs="Tahoma"/>
          <w:b/>
          <w:color w:val="auto"/>
          <w:szCs w:val="22"/>
        </w:rPr>
        <w:t xml:space="preserve">        </w:t>
      </w:r>
      <w:r w:rsidRPr="0049297E">
        <w:rPr>
          <w:rFonts w:ascii="Cambria" w:hAnsi="Cambria" w:cs="Tahoma"/>
          <w:b/>
          <w:color w:val="auto"/>
          <w:szCs w:val="22"/>
        </w:rPr>
        <w:t xml:space="preserve">     </w:t>
      </w:r>
      <w:bookmarkStart w:id="4" w:name="_Hlk37958603"/>
      <w:r w:rsidRPr="0049297E">
        <w:rPr>
          <w:rFonts w:ascii="Cambria" w:hAnsi="Cambria" w:cs="Tahoma"/>
          <w:b/>
          <w:color w:val="auto"/>
          <w:szCs w:val="22"/>
        </w:rPr>
        <w:t xml:space="preserve"> ______</w:t>
      </w:r>
      <w:r w:rsidR="007274FE">
        <w:rPr>
          <w:rFonts w:ascii="Cambria" w:hAnsi="Cambria" w:cs="Tahoma"/>
          <w:b/>
          <w:color w:val="auto"/>
          <w:szCs w:val="22"/>
        </w:rPr>
        <w:t>__</w:t>
      </w:r>
      <w:r w:rsidRPr="0049297E">
        <w:rPr>
          <w:rFonts w:ascii="Cambria" w:hAnsi="Cambria" w:cs="Tahoma"/>
          <w:b/>
          <w:color w:val="auto"/>
          <w:szCs w:val="22"/>
        </w:rPr>
        <w:t>______</w:t>
      </w:r>
      <w:r w:rsidR="007274FE">
        <w:rPr>
          <w:rFonts w:ascii="Cambria" w:hAnsi="Cambria" w:cs="Tahoma"/>
          <w:b/>
          <w:color w:val="auto"/>
          <w:szCs w:val="22"/>
        </w:rPr>
        <w:t>_______</w:t>
      </w:r>
      <w:r w:rsidRPr="0049297E">
        <w:rPr>
          <w:rFonts w:ascii="Cambria" w:hAnsi="Cambria" w:cs="Tahoma"/>
          <w:b/>
          <w:color w:val="auto"/>
          <w:szCs w:val="22"/>
        </w:rPr>
        <w:t xml:space="preserve">_____ / </w:t>
      </w:r>
      <w:bookmarkEnd w:id="4"/>
      <w:r w:rsidR="001868EC">
        <w:rPr>
          <w:rFonts w:ascii="Cambria" w:hAnsi="Cambria" w:cs="Tahoma"/>
          <w:b/>
          <w:color w:val="auto"/>
          <w:szCs w:val="22"/>
        </w:rPr>
        <w:t>__________________________________________</w:t>
      </w:r>
    </w:p>
    <w:p w14:paraId="127D2CB3" w14:textId="45CACD70" w:rsidR="001868EC" w:rsidRPr="001868EC" w:rsidRDefault="001868EC" w:rsidP="001868EC">
      <w:pPr>
        <w:pStyle w:val="1"/>
        <w:spacing w:line="240" w:lineRule="auto"/>
        <w:ind w:right="4"/>
        <w:jc w:val="both"/>
        <w:rPr>
          <w:rFonts w:ascii="Cambria" w:hAnsi="Cambria" w:cs="Tahoma"/>
          <w:bCs/>
          <w:color w:val="auto"/>
          <w:sz w:val="16"/>
          <w:szCs w:val="16"/>
        </w:rPr>
      </w:pPr>
      <w:r>
        <w:rPr>
          <w:rFonts w:ascii="Cambria" w:hAnsi="Cambria" w:cs="Tahoma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Cambria" w:hAnsi="Cambria" w:cs="Tahoma"/>
          <w:bCs/>
          <w:color w:val="auto"/>
          <w:sz w:val="16"/>
          <w:szCs w:val="16"/>
        </w:rPr>
        <w:t xml:space="preserve">                подпись                                                      </w:t>
      </w:r>
      <w:r w:rsidRPr="001868EC">
        <w:rPr>
          <w:rFonts w:ascii="Cambria" w:hAnsi="Cambria" w:cs="Tahoma"/>
          <w:bCs/>
          <w:color w:val="auto"/>
          <w:sz w:val="16"/>
          <w:szCs w:val="16"/>
        </w:rPr>
        <w:t xml:space="preserve">ФИО </w:t>
      </w:r>
      <w:r>
        <w:rPr>
          <w:rFonts w:ascii="Cambria" w:hAnsi="Cambria" w:cs="Tahoma"/>
          <w:bCs/>
          <w:color w:val="auto"/>
          <w:sz w:val="16"/>
          <w:szCs w:val="16"/>
        </w:rPr>
        <w:t xml:space="preserve">                                               </w:t>
      </w:r>
    </w:p>
    <w:sectPr w:rsidR="001868EC" w:rsidRPr="001868EC" w:rsidSect="001868E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AAC"/>
    <w:multiLevelType w:val="hybridMultilevel"/>
    <w:tmpl w:val="96FCAC58"/>
    <w:lvl w:ilvl="0" w:tplc="F8800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8"/>
    <w:rsid w:val="00127D47"/>
    <w:rsid w:val="001868EC"/>
    <w:rsid w:val="001F66B1"/>
    <w:rsid w:val="0049297E"/>
    <w:rsid w:val="00504036"/>
    <w:rsid w:val="00553AFB"/>
    <w:rsid w:val="00614467"/>
    <w:rsid w:val="00663468"/>
    <w:rsid w:val="007274FE"/>
    <w:rsid w:val="00B34658"/>
    <w:rsid w:val="00D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2A7"/>
  <w15:chartTrackingRefBased/>
  <w15:docId w15:val="{149747D4-E839-414B-A85D-2D63E358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346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styleId="a3">
    <w:name w:val="Placeholder Text"/>
    <w:basedOn w:val="a0"/>
    <w:uiPriority w:val="99"/>
    <w:semiHidden/>
    <w:rsid w:val="00614467"/>
    <w:rPr>
      <w:color w:val="808080"/>
    </w:rPr>
  </w:style>
  <w:style w:type="character" w:styleId="a4">
    <w:name w:val="Hyperlink"/>
    <w:basedOn w:val="a0"/>
    <w:uiPriority w:val="99"/>
    <w:unhideWhenUsed/>
    <w:rsid w:val="00127D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7D4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2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tion_size@mos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AEBA0-6678-49C1-B11C-0E46F1A915C7}"/>
      </w:docPartPr>
      <w:docPartBody>
        <w:p w:rsidR="00384A5D" w:rsidRDefault="00D80151">
          <w:r w:rsidRPr="001417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77581A5E54C0F9FD1EDC24448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817F1-B84A-40AB-99AB-1808F69DEBCC}"/>
      </w:docPartPr>
      <w:docPartBody>
        <w:p w:rsidR="00384A5D" w:rsidRDefault="00D80151" w:rsidP="00D80151">
          <w:pPr>
            <w:pStyle w:val="57A77581A5E54C0F9FD1EDC2444876E0"/>
          </w:pPr>
          <w:r w:rsidRPr="001417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1"/>
    <w:rsid w:val="00384A5D"/>
    <w:rsid w:val="003C3465"/>
    <w:rsid w:val="00D65EBC"/>
    <w:rsid w:val="00D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151"/>
    <w:rPr>
      <w:color w:val="808080"/>
    </w:rPr>
  </w:style>
  <w:style w:type="paragraph" w:customStyle="1" w:styleId="57A77581A5E54C0F9FD1EDC2444876E0">
    <w:name w:val="57A77581A5E54C0F9FD1EDC2444876E0"/>
    <w:rsid w:val="00D80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Дмитрий Сергеев</cp:lastModifiedBy>
  <cp:revision>2</cp:revision>
  <cp:lastPrinted>2020-04-16T16:04:00Z</cp:lastPrinted>
  <dcterms:created xsi:type="dcterms:W3CDTF">2020-04-16T17:36:00Z</dcterms:created>
  <dcterms:modified xsi:type="dcterms:W3CDTF">2020-04-16T17:36:00Z</dcterms:modified>
</cp:coreProperties>
</file>